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C41" w14:textId="0E1BE837" w:rsidR="00C07CCF" w:rsidRDefault="007F22EA">
      <w:r>
        <w:t xml:space="preserve">Illinois Valley </w:t>
      </w:r>
      <w:r w:rsidR="001D555F">
        <w:t>Watershed Council</w:t>
      </w:r>
    </w:p>
    <w:p w14:paraId="5C17615A" w14:textId="4ADB4F55" w:rsidR="007F22EA" w:rsidRDefault="007F22EA">
      <w:r>
        <w:t>Regular</w:t>
      </w:r>
      <w:r w:rsidR="00F66BB5">
        <w:t xml:space="preserve"> Bi-</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151FE619" w:rsidR="007F22EA" w:rsidRDefault="007F22EA" w:rsidP="007F22EA">
      <w:pPr>
        <w:jc w:val="center"/>
      </w:pPr>
      <w:r>
        <w:t xml:space="preserve">Meeting Called to Order </w:t>
      </w:r>
      <w:r w:rsidR="00F80BFC">
        <w:t>January 27</w:t>
      </w:r>
      <w:r w:rsidR="00F80BFC" w:rsidRPr="0008773E">
        <w:rPr>
          <w:vertAlign w:val="superscript"/>
        </w:rPr>
        <w:t>th</w:t>
      </w:r>
      <w:r w:rsidR="0008773E">
        <w:t xml:space="preserve"> 2022</w:t>
      </w:r>
      <w:r>
        <w:t xml:space="preserve"> by </w:t>
      </w:r>
      <w:r w:rsidR="006508E3">
        <w:t xml:space="preserve">Bill Reid, Chairman at </w:t>
      </w:r>
      <w:r w:rsidR="0051045C">
        <w:t>6:0</w:t>
      </w:r>
      <w:r w:rsidR="00AD528F">
        <w:t>1</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Ind w:w="85" w:type="dxa"/>
        <w:tblLook w:val="04A0" w:firstRow="1" w:lastRow="0" w:firstColumn="1" w:lastColumn="0" w:noHBand="0" w:noVBand="1"/>
      </w:tblPr>
      <w:tblGrid>
        <w:gridCol w:w="3511"/>
        <w:gridCol w:w="3597"/>
        <w:gridCol w:w="3597"/>
      </w:tblGrid>
      <w:tr w:rsidR="0051045C" w14:paraId="2E16E541" w14:textId="77777777" w:rsidTr="0020404A">
        <w:tc>
          <w:tcPr>
            <w:tcW w:w="3511" w:type="dxa"/>
          </w:tcPr>
          <w:p w14:paraId="549693C0" w14:textId="4FCAC1BF" w:rsidR="0051045C" w:rsidRDefault="0051045C" w:rsidP="002A6922">
            <w:r>
              <w:t>William Reid</w:t>
            </w:r>
          </w:p>
        </w:tc>
        <w:tc>
          <w:tcPr>
            <w:tcW w:w="3597" w:type="dxa"/>
          </w:tcPr>
          <w:p w14:paraId="2FAF167A" w14:textId="7DF5E453" w:rsidR="0051045C" w:rsidRDefault="00444646" w:rsidP="002A6922">
            <w:r>
              <w:t>Patricia Downing</w:t>
            </w:r>
          </w:p>
        </w:tc>
        <w:tc>
          <w:tcPr>
            <w:tcW w:w="3597" w:type="dxa"/>
          </w:tcPr>
          <w:p w14:paraId="6AFE051C" w14:textId="146A26AB" w:rsidR="0051045C" w:rsidRDefault="00AD528F" w:rsidP="002A6922">
            <w:r>
              <w:t>Robert Schmidt</w:t>
            </w:r>
          </w:p>
        </w:tc>
      </w:tr>
      <w:tr w:rsidR="0060336C" w14:paraId="3A33CDF1" w14:textId="77777777" w:rsidTr="0020404A">
        <w:tc>
          <w:tcPr>
            <w:tcW w:w="3511" w:type="dxa"/>
          </w:tcPr>
          <w:p w14:paraId="3F65BF9C" w14:textId="404BF252" w:rsidR="0060336C" w:rsidRDefault="0060336C" w:rsidP="0060336C">
            <w:r>
              <w:t>Don Young</w:t>
            </w:r>
          </w:p>
        </w:tc>
        <w:tc>
          <w:tcPr>
            <w:tcW w:w="3597" w:type="dxa"/>
          </w:tcPr>
          <w:p w14:paraId="3D74AB13" w14:textId="01178538" w:rsidR="0060336C" w:rsidRDefault="0060336C" w:rsidP="0060336C">
            <w:r>
              <w:t>Marcy Sowa</w:t>
            </w:r>
          </w:p>
        </w:tc>
        <w:tc>
          <w:tcPr>
            <w:tcW w:w="3597" w:type="dxa"/>
          </w:tcPr>
          <w:p w14:paraId="3FD3C4DB" w14:textId="24E62D0F" w:rsidR="0060336C" w:rsidRDefault="0060336C" w:rsidP="0060336C">
            <w:r>
              <w:t>Gene Merrill</w:t>
            </w:r>
          </w:p>
        </w:tc>
      </w:tr>
      <w:tr w:rsidR="0060336C" w14:paraId="2AEBB5FF" w14:textId="77777777" w:rsidTr="0020404A">
        <w:tc>
          <w:tcPr>
            <w:tcW w:w="3511" w:type="dxa"/>
          </w:tcPr>
          <w:p w14:paraId="70705BDB" w14:textId="3FBCCFBA" w:rsidR="0060336C" w:rsidRDefault="0060336C" w:rsidP="0060336C">
            <w:r>
              <w:t>Carol Crawford</w:t>
            </w:r>
          </w:p>
        </w:tc>
        <w:tc>
          <w:tcPr>
            <w:tcW w:w="3597" w:type="dxa"/>
          </w:tcPr>
          <w:p w14:paraId="2180E170" w14:textId="2957612A" w:rsidR="0060336C" w:rsidRDefault="0060336C" w:rsidP="0060336C">
            <w:r>
              <w:t>Joy McEwen</w:t>
            </w:r>
          </w:p>
        </w:tc>
        <w:tc>
          <w:tcPr>
            <w:tcW w:w="3597" w:type="dxa"/>
          </w:tcPr>
          <w:p w14:paraId="68554958" w14:textId="02A47C0F" w:rsidR="0060336C" w:rsidRDefault="0060336C" w:rsidP="0060336C"/>
        </w:tc>
      </w:tr>
      <w:tr w:rsidR="0060336C" w14:paraId="25112CAE" w14:textId="77777777" w:rsidTr="0020404A">
        <w:tc>
          <w:tcPr>
            <w:tcW w:w="3511" w:type="dxa"/>
          </w:tcPr>
          <w:p w14:paraId="2FB1C93C" w14:textId="68CC7DA9" w:rsidR="0060336C" w:rsidRDefault="0060336C" w:rsidP="0060336C">
            <w:r>
              <w:t>Rhett Nelsen</w:t>
            </w:r>
          </w:p>
        </w:tc>
        <w:tc>
          <w:tcPr>
            <w:tcW w:w="3597" w:type="dxa"/>
          </w:tcPr>
          <w:p w14:paraId="5281D538" w14:textId="792A1A31" w:rsidR="0060336C" w:rsidRDefault="0060336C" w:rsidP="0060336C">
            <w:r>
              <w:t>James Gurley</w:t>
            </w:r>
          </w:p>
        </w:tc>
        <w:tc>
          <w:tcPr>
            <w:tcW w:w="3597" w:type="dxa"/>
          </w:tcPr>
          <w:p w14:paraId="59DD97B0" w14:textId="7F7D25E7" w:rsidR="0060336C" w:rsidRDefault="0060336C" w:rsidP="0060336C"/>
        </w:tc>
      </w:tr>
      <w:tr w:rsidR="0060336C" w14:paraId="296EB4E0" w14:textId="77777777" w:rsidTr="0020404A">
        <w:tc>
          <w:tcPr>
            <w:tcW w:w="3511" w:type="dxa"/>
          </w:tcPr>
          <w:p w14:paraId="1EEBDEB6" w14:textId="29CB7798" w:rsidR="0060336C" w:rsidRDefault="0060336C" w:rsidP="0060336C">
            <w:r>
              <w:t>Katrina Poydack</w:t>
            </w:r>
          </w:p>
        </w:tc>
        <w:tc>
          <w:tcPr>
            <w:tcW w:w="3597" w:type="dxa"/>
          </w:tcPr>
          <w:p w14:paraId="59CBBB3D" w14:textId="70E93E9A" w:rsidR="0060336C" w:rsidRDefault="0060336C" w:rsidP="0060336C"/>
        </w:tc>
        <w:tc>
          <w:tcPr>
            <w:tcW w:w="3597" w:type="dxa"/>
          </w:tcPr>
          <w:p w14:paraId="77DB0C2B" w14:textId="1F09E456" w:rsidR="0060336C" w:rsidRDefault="0060336C" w:rsidP="0060336C"/>
        </w:tc>
      </w:tr>
      <w:tr w:rsidR="0060336C" w14:paraId="5BDAB77D" w14:textId="77777777" w:rsidTr="0020404A">
        <w:tc>
          <w:tcPr>
            <w:tcW w:w="3511" w:type="dxa"/>
          </w:tcPr>
          <w:p w14:paraId="171DB48B" w14:textId="657E889B" w:rsidR="0060336C" w:rsidRDefault="0060336C" w:rsidP="0060336C">
            <w:r>
              <w:t>Janice Denney</w:t>
            </w:r>
          </w:p>
        </w:tc>
        <w:tc>
          <w:tcPr>
            <w:tcW w:w="3597" w:type="dxa"/>
          </w:tcPr>
          <w:p w14:paraId="69A3F0B1" w14:textId="419888D9" w:rsidR="0060336C" w:rsidRDefault="0060336C" w:rsidP="0060336C">
            <w:r>
              <w:t>Tracey Reed (SWCD Staff)</w:t>
            </w:r>
          </w:p>
        </w:tc>
        <w:tc>
          <w:tcPr>
            <w:tcW w:w="3597" w:type="dxa"/>
          </w:tcPr>
          <w:p w14:paraId="515598FB" w14:textId="77777777" w:rsidR="0060336C" w:rsidRDefault="0060336C" w:rsidP="0060336C"/>
        </w:tc>
      </w:tr>
      <w:tr w:rsidR="0060336C" w14:paraId="7B0D6D08" w14:textId="77777777" w:rsidTr="0020404A">
        <w:tc>
          <w:tcPr>
            <w:tcW w:w="3511" w:type="dxa"/>
          </w:tcPr>
          <w:p w14:paraId="70BE1C3C" w14:textId="192DD815" w:rsidR="0060336C" w:rsidRDefault="0060336C" w:rsidP="0060336C">
            <w:r>
              <w:t>Robert Webb</w:t>
            </w:r>
          </w:p>
        </w:tc>
        <w:tc>
          <w:tcPr>
            <w:tcW w:w="3597" w:type="dxa"/>
          </w:tcPr>
          <w:p w14:paraId="484E243B" w14:textId="7EB9C666" w:rsidR="0060336C" w:rsidRDefault="0060336C" w:rsidP="0060336C"/>
        </w:tc>
        <w:tc>
          <w:tcPr>
            <w:tcW w:w="3597" w:type="dxa"/>
          </w:tcPr>
          <w:p w14:paraId="78D0BDC7" w14:textId="77777777" w:rsidR="0060336C" w:rsidRDefault="0060336C" w:rsidP="0060336C"/>
        </w:tc>
      </w:tr>
      <w:tr w:rsidR="00F77055" w14:paraId="1002E677" w14:textId="77777777" w:rsidTr="0020404A">
        <w:tc>
          <w:tcPr>
            <w:tcW w:w="3511" w:type="dxa"/>
          </w:tcPr>
          <w:p w14:paraId="4D1CC1EB" w14:textId="055DF967" w:rsidR="00F77055" w:rsidRDefault="00F77055" w:rsidP="00F77055">
            <w:r>
              <w:t>Arlyse DeLoyola (staff)</w:t>
            </w:r>
          </w:p>
        </w:tc>
        <w:tc>
          <w:tcPr>
            <w:tcW w:w="3597" w:type="dxa"/>
          </w:tcPr>
          <w:p w14:paraId="63483181" w14:textId="7EEB870B" w:rsidR="00F77055" w:rsidRDefault="00F77055" w:rsidP="00F77055"/>
        </w:tc>
        <w:tc>
          <w:tcPr>
            <w:tcW w:w="3597" w:type="dxa"/>
          </w:tcPr>
          <w:p w14:paraId="63A01999" w14:textId="77777777" w:rsidR="00F77055" w:rsidRDefault="00F77055" w:rsidP="00F77055"/>
        </w:tc>
      </w:tr>
      <w:tr w:rsidR="00F77055" w14:paraId="0D29204F" w14:textId="77777777" w:rsidTr="0020404A">
        <w:tc>
          <w:tcPr>
            <w:tcW w:w="3511" w:type="dxa"/>
          </w:tcPr>
          <w:p w14:paraId="2C235E44" w14:textId="20204FC8" w:rsidR="00F77055" w:rsidRDefault="00F77055" w:rsidP="00F77055">
            <w:r>
              <w:t>Kevin O’Brien (staff)</w:t>
            </w:r>
          </w:p>
        </w:tc>
        <w:tc>
          <w:tcPr>
            <w:tcW w:w="3597" w:type="dxa"/>
          </w:tcPr>
          <w:p w14:paraId="63E42A2C" w14:textId="5A21C11A" w:rsidR="00F77055" w:rsidRDefault="00F77055" w:rsidP="00F77055"/>
        </w:tc>
        <w:tc>
          <w:tcPr>
            <w:tcW w:w="3597" w:type="dxa"/>
          </w:tcPr>
          <w:p w14:paraId="4332C129" w14:textId="77777777" w:rsidR="00F77055" w:rsidRDefault="00F77055" w:rsidP="00F77055"/>
        </w:tc>
      </w:tr>
      <w:tr w:rsidR="00F77055" w14:paraId="57538A77" w14:textId="77777777" w:rsidTr="0020404A">
        <w:tc>
          <w:tcPr>
            <w:tcW w:w="3511" w:type="dxa"/>
          </w:tcPr>
          <w:p w14:paraId="6BEB412D" w14:textId="45E292A3" w:rsidR="00F77055" w:rsidRDefault="00F77055" w:rsidP="00F77055"/>
        </w:tc>
        <w:tc>
          <w:tcPr>
            <w:tcW w:w="3597" w:type="dxa"/>
          </w:tcPr>
          <w:p w14:paraId="3B303B55" w14:textId="5BF9E86C" w:rsidR="00F77055" w:rsidRDefault="00F77055" w:rsidP="00F77055"/>
        </w:tc>
        <w:tc>
          <w:tcPr>
            <w:tcW w:w="3597" w:type="dxa"/>
          </w:tcPr>
          <w:p w14:paraId="4460F994" w14:textId="77777777" w:rsidR="00F77055" w:rsidRDefault="00F77055" w:rsidP="00F77055"/>
        </w:tc>
      </w:tr>
      <w:tr w:rsidR="00F77055" w14:paraId="261131E6" w14:textId="77777777" w:rsidTr="0020404A">
        <w:tc>
          <w:tcPr>
            <w:tcW w:w="3511" w:type="dxa"/>
          </w:tcPr>
          <w:p w14:paraId="35BB0982" w14:textId="57E9838E" w:rsidR="00F77055" w:rsidRDefault="00F77055" w:rsidP="00F77055">
            <w:r>
              <w:t>Cheryl Nelson, Guest</w:t>
            </w:r>
          </w:p>
        </w:tc>
        <w:tc>
          <w:tcPr>
            <w:tcW w:w="3597" w:type="dxa"/>
          </w:tcPr>
          <w:p w14:paraId="63687E31" w14:textId="1686BB2D" w:rsidR="00F77055" w:rsidRDefault="00F77055" w:rsidP="00F77055"/>
        </w:tc>
        <w:tc>
          <w:tcPr>
            <w:tcW w:w="3597" w:type="dxa"/>
          </w:tcPr>
          <w:p w14:paraId="3ABDFFF5" w14:textId="77777777" w:rsidR="00F77055" w:rsidRDefault="00F77055" w:rsidP="00F77055"/>
        </w:tc>
      </w:tr>
      <w:tr w:rsidR="00F77055" w14:paraId="42D48889" w14:textId="77777777" w:rsidTr="0020404A">
        <w:trPr>
          <w:trHeight w:val="152"/>
        </w:trPr>
        <w:tc>
          <w:tcPr>
            <w:tcW w:w="3511" w:type="dxa"/>
          </w:tcPr>
          <w:p w14:paraId="4D03FCED" w14:textId="57D07EB9" w:rsidR="00F77055" w:rsidRDefault="00F77055" w:rsidP="00F77055">
            <w:r>
              <w:t xml:space="preserve">Bill </w:t>
            </w:r>
            <w:proofErr w:type="spellStart"/>
            <w:r>
              <w:t>Joerger</w:t>
            </w:r>
            <w:proofErr w:type="spellEnd"/>
            <w:r>
              <w:t>, Guest</w:t>
            </w:r>
          </w:p>
        </w:tc>
        <w:tc>
          <w:tcPr>
            <w:tcW w:w="3597" w:type="dxa"/>
          </w:tcPr>
          <w:p w14:paraId="2D0AF361" w14:textId="2A107B09" w:rsidR="00F77055" w:rsidRDefault="00F77055" w:rsidP="00F77055">
            <w:r>
              <w:t>Jack Dwyer, Guest</w:t>
            </w:r>
          </w:p>
        </w:tc>
        <w:tc>
          <w:tcPr>
            <w:tcW w:w="3597" w:type="dxa"/>
          </w:tcPr>
          <w:p w14:paraId="18279D91" w14:textId="77777777" w:rsidR="00F77055" w:rsidRDefault="00F77055" w:rsidP="00F77055"/>
        </w:tc>
      </w:tr>
    </w:tbl>
    <w:p w14:paraId="1056DD17" w14:textId="381BC044" w:rsidR="000C024F" w:rsidRDefault="000C024F" w:rsidP="002A6922">
      <w:r>
        <w:tab/>
      </w:r>
      <w:r>
        <w:tab/>
      </w:r>
      <w:r>
        <w:tab/>
      </w:r>
    </w:p>
    <w:p w14:paraId="7CA97BDE" w14:textId="2E1248B8" w:rsidR="00F361D5" w:rsidRPr="00977308" w:rsidRDefault="00785FA9" w:rsidP="0060336C">
      <w:pPr>
        <w:pBdr>
          <w:bottom w:val="single" w:sz="12" w:space="1" w:color="auto"/>
        </w:pBdr>
        <w:rPr>
          <w:bCs/>
        </w:rPr>
      </w:pPr>
      <w:r w:rsidRPr="00785FA9">
        <w:rPr>
          <w:b/>
          <w:szCs w:val="28"/>
        </w:rPr>
        <w:t>SCRIBE</w:t>
      </w:r>
      <w:r w:rsidR="0060336C">
        <w:rPr>
          <w:bCs/>
        </w:rPr>
        <w:t xml:space="preserve"> </w:t>
      </w:r>
      <w:r w:rsidR="00F361D5" w:rsidRPr="00977308">
        <w:rPr>
          <w:bCs/>
        </w:rPr>
        <w:t xml:space="preserve"> </w:t>
      </w:r>
    </w:p>
    <w:p w14:paraId="57EE8275" w14:textId="4D2C063B" w:rsidR="0060336C" w:rsidRDefault="0060336C" w:rsidP="0060336C">
      <w:pPr>
        <w:rPr>
          <w:bCs/>
        </w:rPr>
      </w:pPr>
      <w:r>
        <w:rPr>
          <w:bCs/>
        </w:rPr>
        <w:t>Notes were taken by Arlyse DeLoyola</w:t>
      </w:r>
    </w:p>
    <w:p w14:paraId="2CF7DE9A" w14:textId="1589617D" w:rsidR="0060336C" w:rsidRPr="0060336C" w:rsidRDefault="0060336C" w:rsidP="0060336C">
      <w:pPr>
        <w:pStyle w:val="ListParagraph"/>
        <w:numPr>
          <w:ilvl w:val="0"/>
          <w:numId w:val="24"/>
        </w:numPr>
        <w:rPr>
          <w:bCs/>
        </w:rPr>
      </w:pPr>
      <w:r>
        <w:rPr>
          <w:b/>
        </w:rPr>
        <w:t xml:space="preserve">Minutes: </w:t>
      </w:r>
      <w:r>
        <w:rPr>
          <w:bCs/>
        </w:rPr>
        <w:t>The minutes of the November 2021 meeting were presented to the council for review.</w:t>
      </w:r>
    </w:p>
    <w:p w14:paraId="18F5CABA" w14:textId="4356B3E7" w:rsidR="0060336C" w:rsidRPr="00E75EC9" w:rsidRDefault="0060336C" w:rsidP="00F361D5">
      <w:pPr>
        <w:pStyle w:val="ListParagraph"/>
        <w:numPr>
          <w:ilvl w:val="0"/>
          <w:numId w:val="3"/>
        </w:numPr>
        <w:rPr>
          <w:b/>
        </w:rPr>
      </w:pPr>
      <w:r w:rsidRPr="00E75EC9">
        <w:rPr>
          <w:b/>
        </w:rPr>
        <w:t>Don Young made a motion to accept the minutes for November</w:t>
      </w:r>
    </w:p>
    <w:p w14:paraId="0D01FCFF" w14:textId="23CE93D4" w:rsidR="00F361D5" w:rsidRPr="00E75EC9" w:rsidRDefault="0060336C" w:rsidP="00F361D5">
      <w:pPr>
        <w:pStyle w:val="ListParagraph"/>
        <w:numPr>
          <w:ilvl w:val="0"/>
          <w:numId w:val="3"/>
        </w:numPr>
        <w:rPr>
          <w:b/>
        </w:rPr>
      </w:pPr>
      <w:r w:rsidRPr="00E75EC9">
        <w:rPr>
          <w:b/>
        </w:rPr>
        <w:t>Marcy Sowa</w:t>
      </w:r>
      <w:r w:rsidR="00F361D5" w:rsidRPr="00E75EC9">
        <w:rPr>
          <w:b/>
        </w:rPr>
        <w:t xml:space="preserve"> seconded that motion.</w:t>
      </w:r>
    </w:p>
    <w:p w14:paraId="2053742B" w14:textId="7C4D8C56" w:rsidR="00F361D5" w:rsidRPr="00E75EC9" w:rsidRDefault="00F361D5" w:rsidP="00F361D5">
      <w:pPr>
        <w:pStyle w:val="ListParagraph"/>
        <w:numPr>
          <w:ilvl w:val="0"/>
          <w:numId w:val="3"/>
        </w:numPr>
        <w:rPr>
          <w:b/>
        </w:rPr>
      </w:pPr>
      <w:r w:rsidRPr="00E75EC9">
        <w:rPr>
          <w:b/>
        </w:rPr>
        <w:t>The motion carried without dissent</w:t>
      </w:r>
      <w:r w:rsidR="000E66B8" w:rsidRPr="00E75EC9">
        <w:rPr>
          <w:b/>
        </w:rPr>
        <w:t>.</w:t>
      </w:r>
    </w:p>
    <w:p w14:paraId="3C9C4B92" w14:textId="77777777" w:rsidR="00F361D5" w:rsidRDefault="00F361D5" w:rsidP="00F361D5">
      <w:pPr>
        <w:pStyle w:val="ListParagraph"/>
        <w:ind w:left="1440"/>
        <w:rPr>
          <w:b/>
        </w:rPr>
      </w:pPr>
    </w:p>
    <w:p w14:paraId="530BF17C" w14:textId="28633587" w:rsidR="00F361D5" w:rsidRPr="00770A98" w:rsidRDefault="00F361D5" w:rsidP="00F361D5">
      <w:pPr>
        <w:pStyle w:val="ListParagraph"/>
        <w:numPr>
          <w:ilvl w:val="0"/>
          <w:numId w:val="1"/>
        </w:numPr>
        <w:rPr>
          <w:b/>
        </w:rPr>
      </w:pPr>
      <w:r w:rsidRPr="00CF4A8C">
        <w:rPr>
          <w:b/>
        </w:rPr>
        <w:t>Financials</w:t>
      </w:r>
      <w:r>
        <w:t>:  The Financial Reports from July 1, 20</w:t>
      </w:r>
      <w:r w:rsidR="0060336C">
        <w:t>21</w:t>
      </w:r>
      <w:r>
        <w:t xml:space="preserve"> – </w:t>
      </w:r>
      <w:r w:rsidR="0060336C">
        <w:t xml:space="preserve">December </w:t>
      </w:r>
      <w:r w:rsidR="00444646">
        <w:t>3</w:t>
      </w:r>
      <w:r w:rsidR="00A5519B">
        <w:t>1</w:t>
      </w:r>
      <w:r w:rsidR="000E66B8">
        <w:t xml:space="preserve">, </w:t>
      </w:r>
      <w:r w:rsidR="00E37D7B">
        <w:t>2021,</w:t>
      </w:r>
      <w:r>
        <w:t xml:space="preserve"> were presented to the Council for review. </w:t>
      </w:r>
    </w:p>
    <w:p w14:paraId="0C3C0CE6" w14:textId="3806874B" w:rsidR="00F361D5" w:rsidRPr="00E75EC9" w:rsidRDefault="00503E15" w:rsidP="00F361D5">
      <w:pPr>
        <w:pStyle w:val="ListParagraph"/>
        <w:numPr>
          <w:ilvl w:val="0"/>
          <w:numId w:val="4"/>
        </w:numPr>
        <w:rPr>
          <w:b/>
        </w:rPr>
      </w:pPr>
      <w:r w:rsidRPr="00E75EC9">
        <w:rPr>
          <w:b/>
        </w:rPr>
        <w:t>Katrina Poydack</w:t>
      </w:r>
      <w:r w:rsidR="00F361D5" w:rsidRPr="00E75EC9">
        <w:rPr>
          <w:b/>
        </w:rPr>
        <w:t xml:space="preserve"> made a motion to accept the financial reports. </w:t>
      </w:r>
    </w:p>
    <w:p w14:paraId="27C7ACEA" w14:textId="762F3CF4" w:rsidR="007C3A33" w:rsidRPr="00E75EC9" w:rsidRDefault="00503E15" w:rsidP="00503E15">
      <w:pPr>
        <w:pStyle w:val="ListParagraph"/>
        <w:numPr>
          <w:ilvl w:val="0"/>
          <w:numId w:val="4"/>
        </w:numPr>
        <w:rPr>
          <w:b/>
        </w:rPr>
      </w:pPr>
      <w:r w:rsidRPr="00E75EC9">
        <w:rPr>
          <w:b/>
        </w:rPr>
        <w:t>Carol Crawford</w:t>
      </w:r>
      <w:r w:rsidR="00F361D5" w:rsidRPr="00E75EC9">
        <w:rPr>
          <w:b/>
        </w:rPr>
        <w:t xml:space="preserve"> seconded that motion. </w:t>
      </w:r>
      <w:r w:rsidR="007C3A33" w:rsidRPr="00E75EC9">
        <w:rPr>
          <w:b/>
        </w:rPr>
        <w:t xml:space="preserve"> </w:t>
      </w:r>
    </w:p>
    <w:p w14:paraId="58B781E7" w14:textId="63AFB949" w:rsidR="00291A26" w:rsidRPr="00E75EC9" w:rsidRDefault="00F361D5" w:rsidP="007F22EA">
      <w:pPr>
        <w:pStyle w:val="ListParagraph"/>
        <w:numPr>
          <w:ilvl w:val="0"/>
          <w:numId w:val="4"/>
        </w:numPr>
        <w:rPr>
          <w:b/>
        </w:rPr>
      </w:pPr>
      <w:r w:rsidRPr="00E75EC9">
        <w:rPr>
          <w:b/>
        </w:rPr>
        <w:t>The motion carried without dissent</w:t>
      </w:r>
      <w:r w:rsidR="000E66B8" w:rsidRPr="00E75EC9">
        <w:rPr>
          <w:b/>
        </w:rPr>
        <w:t>.</w:t>
      </w:r>
      <w:r w:rsidR="003556F5" w:rsidRPr="00E75EC9">
        <w:rPr>
          <w:b/>
        </w:rPr>
        <w:t xml:space="preserve">   </w:t>
      </w:r>
    </w:p>
    <w:p w14:paraId="12FF652B" w14:textId="77777777" w:rsidR="007F22EA" w:rsidRPr="00E75EC9" w:rsidRDefault="00785FA9" w:rsidP="007F22EA">
      <w:pPr>
        <w:pBdr>
          <w:bottom w:val="single" w:sz="12" w:space="1" w:color="auto"/>
        </w:pBdr>
        <w:rPr>
          <w:b/>
          <w:szCs w:val="28"/>
        </w:rPr>
      </w:pPr>
      <w:r w:rsidRPr="00E75EC9">
        <w:rPr>
          <w:b/>
          <w:szCs w:val="28"/>
        </w:rPr>
        <w:t>OLD BUSINESS</w:t>
      </w:r>
    </w:p>
    <w:p w14:paraId="6A06E4C5" w14:textId="01824782" w:rsidR="005837BD" w:rsidRPr="005837BD" w:rsidRDefault="00E37D7B" w:rsidP="00E37D7B">
      <w:pPr>
        <w:pStyle w:val="ListParagraph"/>
        <w:numPr>
          <w:ilvl w:val="0"/>
          <w:numId w:val="17"/>
        </w:numPr>
        <w:jc w:val="both"/>
        <w:rPr>
          <w:b/>
        </w:rPr>
      </w:pPr>
      <w:r>
        <w:rPr>
          <w:b/>
        </w:rPr>
        <w:t xml:space="preserve"> </w:t>
      </w:r>
      <w:r w:rsidR="00061896">
        <w:rPr>
          <w:b/>
        </w:rPr>
        <w:t>Financial Review</w:t>
      </w:r>
      <w:r w:rsidR="005837BD" w:rsidRPr="005837BD">
        <w:rPr>
          <w:b/>
        </w:rPr>
        <w:t xml:space="preserve"> </w:t>
      </w:r>
    </w:p>
    <w:p w14:paraId="20BAFE5F" w14:textId="493C59D2" w:rsidR="006C4E66" w:rsidRDefault="007C3A33" w:rsidP="005837BD">
      <w:pPr>
        <w:pStyle w:val="ListParagraph"/>
        <w:numPr>
          <w:ilvl w:val="2"/>
          <w:numId w:val="16"/>
        </w:numPr>
        <w:rPr>
          <w:bCs/>
        </w:rPr>
      </w:pPr>
      <w:r>
        <w:rPr>
          <w:bCs/>
        </w:rPr>
        <w:t xml:space="preserve">Arlyse </w:t>
      </w:r>
      <w:r w:rsidR="00061896">
        <w:rPr>
          <w:bCs/>
        </w:rPr>
        <w:t>explained that she had looked in</w:t>
      </w:r>
      <w:r w:rsidR="001C2F0C">
        <w:rPr>
          <w:bCs/>
        </w:rPr>
        <w:t xml:space="preserve"> </w:t>
      </w:r>
      <w:r w:rsidR="00061896">
        <w:rPr>
          <w:bCs/>
        </w:rPr>
        <w:t xml:space="preserve">to whether there are requirements for the Council to have an annual financial review. She reported that though OWEB does not require it, when she queried other area Watershed Councils, they all advised that funders appreciated it and it was well worth the expense. </w:t>
      </w:r>
      <w:r w:rsidR="006C4E66">
        <w:rPr>
          <w:bCs/>
        </w:rPr>
        <w:t xml:space="preserve"> </w:t>
      </w:r>
      <w:r w:rsidR="00061896">
        <w:rPr>
          <w:bCs/>
        </w:rPr>
        <w:t>Dis</w:t>
      </w:r>
      <w:r w:rsidR="00DD4F05">
        <w:rPr>
          <w:bCs/>
        </w:rPr>
        <w:t>c</w:t>
      </w:r>
      <w:r w:rsidR="00061896">
        <w:rPr>
          <w:bCs/>
        </w:rPr>
        <w:t xml:space="preserve">ussion followed and the question was raised whether the Forest Service or any other funders would require it and Arlyse was tasked with finding out that answer. </w:t>
      </w:r>
      <w:r w:rsidR="00DD4F05">
        <w:rPr>
          <w:bCs/>
        </w:rPr>
        <w:t xml:space="preserve">A suggestion was made for Bi-annual financial reviews and Arlyse was asked to find out if there would be a cost savings with the accountant if we did that rather than annual.  </w:t>
      </w:r>
    </w:p>
    <w:p w14:paraId="334FE8C5" w14:textId="7EB301AF" w:rsidR="006C4E66" w:rsidRPr="00572778" w:rsidRDefault="00DD4F05" w:rsidP="006C4E66">
      <w:pPr>
        <w:pStyle w:val="ListParagraph"/>
        <w:numPr>
          <w:ilvl w:val="0"/>
          <w:numId w:val="7"/>
        </w:numPr>
        <w:rPr>
          <w:bCs/>
        </w:rPr>
      </w:pPr>
      <w:r>
        <w:rPr>
          <w:b/>
        </w:rPr>
        <w:t>Update on</w:t>
      </w:r>
      <w:r w:rsidR="006C4E66">
        <w:rPr>
          <w:b/>
        </w:rPr>
        <w:t xml:space="preserve"> Organizational Restructuring</w:t>
      </w:r>
      <w:r>
        <w:rPr>
          <w:b/>
        </w:rPr>
        <w:t>/MOU</w:t>
      </w:r>
      <w:r w:rsidR="006C4E66">
        <w:rPr>
          <w:b/>
        </w:rPr>
        <w:t xml:space="preserve"> </w:t>
      </w:r>
    </w:p>
    <w:p w14:paraId="154D9C12" w14:textId="28DBB40E" w:rsidR="00572778" w:rsidRDefault="00572778" w:rsidP="00572778">
      <w:pPr>
        <w:pStyle w:val="ListParagraph"/>
        <w:numPr>
          <w:ilvl w:val="0"/>
          <w:numId w:val="20"/>
        </w:numPr>
        <w:rPr>
          <w:bCs/>
        </w:rPr>
      </w:pPr>
      <w:r>
        <w:rPr>
          <w:bCs/>
        </w:rPr>
        <w:t xml:space="preserve">Kevin </w:t>
      </w:r>
      <w:r w:rsidR="00E279EE">
        <w:rPr>
          <w:bCs/>
        </w:rPr>
        <w:t xml:space="preserve">reported that work was </w:t>
      </w:r>
      <w:proofErr w:type="gramStart"/>
      <w:r w:rsidR="001C2F0C">
        <w:rPr>
          <w:bCs/>
        </w:rPr>
        <w:t>continuing</w:t>
      </w:r>
      <w:r w:rsidR="00E279EE">
        <w:rPr>
          <w:bCs/>
        </w:rPr>
        <w:t xml:space="preserve"> </w:t>
      </w:r>
      <w:r w:rsidR="001C2F0C">
        <w:rPr>
          <w:bCs/>
        </w:rPr>
        <w:t>on</w:t>
      </w:r>
      <w:proofErr w:type="gramEnd"/>
      <w:r w:rsidR="001C2F0C">
        <w:rPr>
          <w:bCs/>
        </w:rPr>
        <w:t xml:space="preserve"> </w:t>
      </w:r>
      <w:r w:rsidR="00E279EE">
        <w:rPr>
          <w:bCs/>
        </w:rPr>
        <w:t xml:space="preserve">the restructuring recommendation, explained again the “whys”, and stated that a new draft would be presented at the next meeting. </w:t>
      </w:r>
      <w:r w:rsidR="00741513">
        <w:rPr>
          <w:bCs/>
        </w:rPr>
        <w:t xml:space="preserve">He explained that all the concerns from the previous failed vote had been noted and would be addressed in the future draft. </w:t>
      </w:r>
      <w:r>
        <w:rPr>
          <w:bCs/>
        </w:rPr>
        <w:t xml:space="preserve"> </w:t>
      </w:r>
    </w:p>
    <w:p w14:paraId="26C0D99C" w14:textId="796E6AED" w:rsidR="00AE527C" w:rsidRDefault="00AE527C" w:rsidP="007031E5"/>
    <w:p w14:paraId="1C08FDFC" w14:textId="20047800" w:rsidR="00E279EE" w:rsidRDefault="00E279EE" w:rsidP="007031E5"/>
    <w:p w14:paraId="667C6E77" w14:textId="77777777" w:rsidR="00E279EE" w:rsidRDefault="00E279EE" w:rsidP="007031E5"/>
    <w:p w14:paraId="17D407D2" w14:textId="77777777" w:rsidR="007031E5" w:rsidRPr="00785FA9" w:rsidRDefault="007031E5" w:rsidP="007031E5">
      <w:pPr>
        <w:pBdr>
          <w:bottom w:val="single" w:sz="12" w:space="1" w:color="auto"/>
        </w:pBdr>
        <w:rPr>
          <w:b/>
          <w:szCs w:val="28"/>
        </w:rPr>
      </w:pPr>
      <w:r>
        <w:rPr>
          <w:b/>
          <w:szCs w:val="28"/>
        </w:rPr>
        <w:t>NEW</w:t>
      </w:r>
      <w:r w:rsidRPr="00785FA9">
        <w:rPr>
          <w:b/>
          <w:szCs w:val="28"/>
        </w:rPr>
        <w:t xml:space="preserve"> BUSINESS</w:t>
      </w:r>
    </w:p>
    <w:p w14:paraId="6C03776B" w14:textId="31492059" w:rsidR="008B5A3A" w:rsidRPr="00E279EE" w:rsidRDefault="00E279EE" w:rsidP="00E279EE">
      <w:pPr>
        <w:pStyle w:val="ListParagraph"/>
        <w:numPr>
          <w:ilvl w:val="0"/>
          <w:numId w:val="7"/>
        </w:numPr>
        <w:rPr>
          <w:bCs/>
        </w:rPr>
      </w:pPr>
      <w:r>
        <w:rPr>
          <w:b/>
        </w:rPr>
        <w:t>Recommendation to resume monthly meetings:</w:t>
      </w:r>
    </w:p>
    <w:p w14:paraId="22A23EA0" w14:textId="24993FC5" w:rsidR="00E279EE" w:rsidRDefault="00E279EE" w:rsidP="00A21D44">
      <w:pPr>
        <w:ind w:left="360"/>
        <w:rPr>
          <w:bCs/>
        </w:rPr>
      </w:pPr>
      <w:r>
        <w:rPr>
          <w:bCs/>
        </w:rPr>
        <w:t>The question was asked whether the Council would like to resume monthly meetings a</w:t>
      </w:r>
      <w:r w:rsidR="001C2F0C">
        <w:rPr>
          <w:bCs/>
        </w:rPr>
        <w:t>s</w:t>
      </w:r>
      <w:r>
        <w:rPr>
          <w:bCs/>
        </w:rPr>
        <w:t xml:space="preserve"> the District</w:t>
      </w:r>
      <w:r w:rsidR="001C2F0C">
        <w:rPr>
          <w:bCs/>
        </w:rPr>
        <w:t xml:space="preserve"> </w:t>
      </w:r>
      <w:proofErr w:type="gramStart"/>
      <w:r w:rsidR="001C2F0C">
        <w:rPr>
          <w:bCs/>
        </w:rPr>
        <w:t xml:space="preserve">had </w:t>
      </w:r>
      <w:r>
        <w:rPr>
          <w:bCs/>
        </w:rPr>
        <w:t>.</w:t>
      </w:r>
      <w:proofErr w:type="gramEnd"/>
      <w:r>
        <w:rPr>
          <w:bCs/>
        </w:rPr>
        <w:t xml:space="preserve"> </w:t>
      </w:r>
    </w:p>
    <w:p w14:paraId="66B5B39F" w14:textId="77777777" w:rsidR="00741513" w:rsidRPr="00E75EC9" w:rsidRDefault="00E279EE" w:rsidP="00E279EE">
      <w:pPr>
        <w:pStyle w:val="ListParagraph"/>
        <w:numPr>
          <w:ilvl w:val="0"/>
          <w:numId w:val="20"/>
        </w:numPr>
        <w:rPr>
          <w:b/>
        </w:rPr>
      </w:pPr>
      <w:r w:rsidRPr="00E75EC9">
        <w:rPr>
          <w:b/>
        </w:rPr>
        <w:t>A motion was made by Carol Crawford to resume monthly Counc</w:t>
      </w:r>
      <w:r w:rsidR="00741513" w:rsidRPr="00E75EC9">
        <w:rPr>
          <w:b/>
        </w:rPr>
        <w:t>il meetings</w:t>
      </w:r>
      <w:r w:rsidR="008C2C09" w:rsidRPr="00E75EC9">
        <w:rPr>
          <w:b/>
        </w:rPr>
        <w:t>.</w:t>
      </w:r>
    </w:p>
    <w:p w14:paraId="2D4D003D" w14:textId="77777777" w:rsidR="00741513" w:rsidRPr="00E75EC9" w:rsidRDefault="00741513" w:rsidP="00E279EE">
      <w:pPr>
        <w:pStyle w:val="ListParagraph"/>
        <w:numPr>
          <w:ilvl w:val="0"/>
          <w:numId w:val="20"/>
        </w:numPr>
        <w:rPr>
          <w:b/>
        </w:rPr>
      </w:pPr>
      <w:r w:rsidRPr="00E75EC9">
        <w:rPr>
          <w:b/>
        </w:rPr>
        <w:t>The motion was seconded by Bob Webb</w:t>
      </w:r>
    </w:p>
    <w:p w14:paraId="792D7684" w14:textId="0687D4BA" w:rsidR="003A2948" w:rsidRPr="00E75EC9" w:rsidRDefault="00741513" w:rsidP="00E279EE">
      <w:pPr>
        <w:pStyle w:val="ListParagraph"/>
        <w:numPr>
          <w:ilvl w:val="0"/>
          <w:numId w:val="20"/>
        </w:numPr>
        <w:rPr>
          <w:b/>
        </w:rPr>
      </w:pPr>
      <w:r w:rsidRPr="00E75EC9">
        <w:rPr>
          <w:b/>
        </w:rPr>
        <w:t xml:space="preserve">The motion carried without dissent. </w:t>
      </w:r>
      <w:r w:rsidR="008C2C09" w:rsidRPr="00E75EC9">
        <w:rPr>
          <w:b/>
        </w:rPr>
        <w:t xml:space="preserve"> </w:t>
      </w:r>
    </w:p>
    <w:p w14:paraId="710A9459" w14:textId="6A34A2FA" w:rsidR="008C2C09" w:rsidRPr="00741513" w:rsidRDefault="00741513" w:rsidP="00741513">
      <w:pPr>
        <w:pStyle w:val="ListParagraph"/>
        <w:numPr>
          <w:ilvl w:val="0"/>
          <w:numId w:val="7"/>
        </w:numPr>
        <w:rPr>
          <w:bCs/>
        </w:rPr>
      </w:pPr>
      <w:r>
        <w:rPr>
          <w:b/>
        </w:rPr>
        <w:t>Strategic planning:</w:t>
      </w:r>
      <w:r>
        <w:rPr>
          <w:b/>
        </w:rPr>
        <w:tab/>
      </w:r>
    </w:p>
    <w:p w14:paraId="005D342E" w14:textId="20DC82EE" w:rsidR="00741513" w:rsidRDefault="00741513" w:rsidP="00741513">
      <w:pPr>
        <w:pStyle w:val="ListParagraph"/>
        <w:ind w:left="1440"/>
        <w:rPr>
          <w:bCs/>
        </w:rPr>
      </w:pPr>
      <w:r>
        <w:rPr>
          <w:bCs/>
        </w:rPr>
        <w:t xml:space="preserve">Kevin explained the reasons the Council </w:t>
      </w:r>
      <w:proofErr w:type="gramStart"/>
      <w:r>
        <w:rPr>
          <w:bCs/>
        </w:rPr>
        <w:t>is in need of</w:t>
      </w:r>
      <w:proofErr w:type="gramEnd"/>
      <w:r>
        <w:rPr>
          <w:bCs/>
        </w:rPr>
        <w:t xml:space="preserve"> a new Strategic plan and the board discussed the previous process. Kevin requested the board consider allocating $5000 to hire a consultant to assist in the process of development. </w:t>
      </w:r>
    </w:p>
    <w:p w14:paraId="46979F34" w14:textId="7EF989AD" w:rsidR="00E75EC9" w:rsidRPr="00E75EC9" w:rsidRDefault="00E75EC9" w:rsidP="00E75EC9">
      <w:pPr>
        <w:pStyle w:val="ListParagraph"/>
        <w:numPr>
          <w:ilvl w:val="0"/>
          <w:numId w:val="25"/>
        </w:numPr>
        <w:rPr>
          <w:bCs/>
        </w:rPr>
      </w:pPr>
      <w:r>
        <w:rPr>
          <w:b/>
        </w:rPr>
        <w:t xml:space="preserve">A motion was made and subsequently amended by Marcy Sowa to authorize </w:t>
      </w:r>
      <w:r w:rsidRPr="001C2F0C">
        <w:rPr>
          <w:b/>
          <w:i/>
          <w:iCs/>
        </w:rPr>
        <w:t>up to</w:t>
      </w:r>
      <w:r>
        <w:rPr>
          <w:b/>
        </w:rPr>
        <w:t xml:space="preserve"> $5000 in unrestricted funds to pay for the creation of a strategic plan.</w:t>
      </w:r>
      <w:r>
        <w:rPr>
          <w:b/>
        </w:rPr>
        <w:tab/>
      </w:r>
    </w:p>
    <w:p w14:paraId="46239ECB" w14:textId="41A65D87" w:rsidR="00E75EC9" w:rsidRPr="00E75EC9" w:rsidRDefault="00E75EC9" w:rsidP="00E75EC9">
      <w:pPr>
        <w:pStyle w:val="ListParagraph"/>
        <w:numPr>
          <w:ilvl w:val="0"/>
          <w:numId w:val="25"/>
        </w:numPr>
        <w:rPr>
          <w:bCs/>
        </w:rPr>
      </w:pPr>
      <w:r>
        <w:rPr>
          <w:b/>
        </w:rPr>
        <w:t>The motion was seconded by Carol Crawford</w:t>
      </w:r>
    </w:p>
    <w:p w14:paraId="265EE9CC" w14:textId="001EB73E" w:rsidR="00E75EC9" w:rsidRPr="00E75EC9" w:rsidRDefault="00E75EC9" w:rsidP="00E75EC9">
      <w:pPr>
        <w:pStyle w:val="ListParagraph"/>
        <w:numPr>
          <w:ilvl w:val="0"/>
          <w:numId w:val="25"/>
        </w:numPr>
        <w:rPr>
          <w:bCs/>
        </w:rPr>
      </w:pPr>
      <w:r>
        <w:rPr>
          <w:b/>
        </w:rPr>
        <w:t xml:space="preserve">The motion carried without dissent. </w:t>
      </w:r>
    </w:p>
    <w:p w14:paraId="356864FF" w14:textId="6C5B2410" w:rsidR="00E75EC9" w:rsidRPr="00C307A2" w:rsidRDefault="00E75EC9" w:rsidP="00E75EC9">
      <w:pPr>
        <w:pStyle w:val="ListParagraph"/>
        <w:numPr>
          <w:ilvl w:val="0"/>
          <w:numId w:val="7"/>
        </w:numPr>
        <w:rPr>
          <w:bCs/>
        </w:rPr>
      </w:pPr>
      <w:r>
        <w:rPr>
          <w:b/>
        </w:rPr>
        <w:t>Annual update to Josephine County Board of Commissioners</w:t>
      </w:r>
      <w:r w:rsidR="00C307A2">
        <w:rPr>
          <w:b/>
        </w:rPr>
        <w:tab/>
      </w:r>
    </w:p>
    <w:p w14:paraId="7F837A16" w14:textId="3BB407E3" w:rsidR="00C307A2" w:rsidRDefault="00C307A2" w:rsidP="00C307A2">
      <w:pPr>
        <w:pStyle w:val="ListParagraph"/>
        <w:rPr>
          <w:bCs/>
        </w:rPr>
      </w:pPr>
      <w:r>
        <w:rPr>
          <w:bCs/>
        </w:rPr>
        <w:t>Kevin informed the board that this annual requirement would be met a</w:t>
      </w:r>
      <w:r w:rsidR="00027151">
        <w:rPr>
          <w:bCs/>
        </w:rPr>
        <w:t>s</w:t>
      </w:r>
      <w:r>
        <w:rPr>
          <w:bCs/>
        </w:rPr>
        <w:t xml:space="preserve"> he is scheduled to report to the commissioners at their business meeting to be held on March 1</w:t>
      </w:r>
      <w:r w:rsidRPr="00C307A2">
        <w:rPr>
          <w:bCs/>
          <w:vertAlign w:val="superscript"/>
        </w:rPr>
        <w:t>st</w:t>
      </w:r>
      <w:r>
        <w:rPr>
          <w:bCs/>
        </w:rPr>
        <w:t xml:space="preserve"> via ZOOM. </w:t>
      </w:r>
    </w:p>
    <w:p w14:paraId="73759FB6" w14:textId="7A1B1F29" w:rsidR="00C307A2" w:rsidRPr="00C307A2" w:rsidRDefault="00C307A2" w:rsidP="00C307A2">
      <w:pPr>
        <w:pStyle w:val="ListParagraph"/>
        <w:numPr>
          <w:ilvl w:val="0"/>
          <w:numId w:val="7"/>
        </w:numPr>
        <w:rPr>
          <w:bCs/>
        </w:rPr>
      </w:pPr>
      <w:r>
        <w:rPr>
          <w:b/>
        </w:rPr>
        <w:t>Director Appointments</w:t>
      </w:r>
      <w:r>
        <w:rPr>
          <w:b/>
        </w:rPr>
        <w:tab/>
      </w:r>
    </w:p>
    <w:p w14:paraId="7D875729" w14:textId="052FEF70" w:rsidR="00C307A2" w:rsidRDefault="00C307A2" w:rsidP="00C307A2">
      <w:pPr>
        <w:pStyle w:val="ListParagraph"/>
        <w:rPr>
          <w:bCs/>
        </w:rPr>
      </w:pPr>
      <w:r>
        <w:rPr>
          <w:bCs/>
        </w:rPr>
        <w:t xml:space="preserve">It was announced that two council members were up for re-appointment this year. One was tabled to a future meeting due to absence. </w:t>
      </w:r>
    </w:p>
    <w:p w14:paraId="1B01601A" w14:textId="6364CFDA" w:rsidR="00C307A2" w:rsidRDefault="00C307A2" w:rsidP="00C307A2">
      <w:pPr>
        <w:pStyle w:val="ListParagraph"/>
        <w:numPr>
          <w:ilvl w:val="0"/>
          <w:numId w:val="26"/>
        </w:numPr>
        <w:rPr>
          <w:b/>
        </w:rPr>
      </w:pPr>
      <w:r>
        <w:rPr>
          <w:b/>
        </w:rPr>
        <w:t xml:space="preserve">A motion was made by Bob Webb to appoint Carol Crawford to another </w:t>
      </w:r>
      <w:r w:rsidR="00F77055">
        <w:rPr>
          <w:b/>
        </w:rPr>
        <w:t>four-year</w:t>
      </w:r>
      <w:r>
        <w:rPr>
          <w:b/>
        </w:rPr>
        <w:t xml:space="preserve"> term. </w:t>
      </w:r>
    </w:p>
    <w:p w14:paraId="75EC2DF2" w14:textId="085AD07B" w:rsidR="00C307A2" w:rsidRDefault="00C307A2" w:rsidP="00C307A2">
      <w:pPr>
        <w:pStyle w:val="ListParagraph"/>
        <w:numPr>
          <w:ilvl w:val="0"/>
          <w:numId w:val="26"/>
        </w:numPr>
        <w:rPr>
          <w:b/>
        </w:rPr>
      </w:pPr>
      <w:r>
        <w:rPr>
          <w:b/>
        </w:rPr>
        <w:t>The motion was seconded by Rhett Nelsen.</w:t>
      </w:r>
    </w:p>
    <w:p w14:paraId="1D9CC7E9" w14:textId="1BCFA788" w:rsidR="00C307A2" w:rsidRPr="00C307A2" w:rsidRDefault="00C307A2" w:rsidP="00C307A2">
      <w:pPr>
        <w:pStyle w:val="ListParagraph"/>
        <w:numPr>
          <w:ilvl w:val="0"/>
          <w:numId w:val="26"/>
        </w:numPr>
        <w:rPr>
          <w:b/>
        </w:rPr>
      </w:pPr>
      <w:r>
        <w:rPr>
          <w:b/>
        </w:rPr>
        <w:t xml:space="preserve">The motion passed without dissent. </w:t>
      </w: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0E32A7CB" w14:textId="0D60D343" w:rsidR="00B1397B" w:rsidRPr="00F66BB5" w:rsidRDefault="0046551B" w:rsidP="00E75FCE">
      <w:pPr>
        <w:pStyle w:val="ListParagraph"/>
        <w:numPr>
          <w:ilvl w:val="0"/>
          <w:numId w:val="12"/>
        </w:numPr>
        <w:spacing w:before="240"/>
        <w:rPr>
          <w:bCs/>
        </w:rPr>
      </w:pPr>
      <w:r w:rsidRPr="00F66BB5">
        <w:rPr>
          <w:bCs/>
        </w:rPr>
        <w:t xml:space="preserve">Kevin gave his </w:t>
      </w:r>
      <w:r w:rsidR="00E75FCE">
        <w:rPr>
          <w:bCs/>
        </w:rPr>
        <w:t>report</w:t>
      </w:r>
      <w:r w:rsidR="00D879A4">
        <w:rPr>
          <w:bCs/>
        </w:rPr>
        <w:t xml:space="preserve">, </w:t>
      </w:r>
      <w:r w:rsidR="00C307A2">
        <w:rPr>
          <w:bCs/>
        </w:rPr>
        <w:t>adding that he has signed up for a DEI (diversity, equity &amp; inclusion) training</w:t>
      </w:r>
      <w:r w:rsidR="00D879A4">
        <w:rPr>
          <w:bCs/>
        </w:rPr>
        <w:t xml:space="preserve"> </w:t>
      </w:r>
      <w:r w:rsidR="00C307A2">
        <w:rPr>
          <w:bCs/>
        </w:rPr>
        <w:t>offered by NOWC (National Organization of Watershed Councils)</w:t>
      </w:r>
      <w:r w:rsidR="0030153F">
        <w:rPr>
          <w:bCs/>
        </w:rPr>
        <w:t xml:space="preserve">. He also </w:t>
      </w:r>
      <w:proofErr w:type="gramStart"/>
      <w:r w:rsidR="0030153F">
        <w:rPr>
          <w:bCs/>
        </w:rPr>
        <w:t>mentioned  that</w:t>
      </w:r>
      <w:proofErr w:type="gramEnd"/>
      <w:r w:rsidR="0030153F">
        <w:rPr>
          <w:bCs/>
        </w:rPr>
        <w:t xml:space="preserve"> he will be on a panel with the OSU Land Steward training later this quarter.  He also introduced Bill </w:t>
      </w:r>
      <w:proofErr w:type="spellStart"/>
      <w:r w:rsidR="0030153F">
        <w:rPr>
          <w:bCs/>
        </w:rPr>
        <w:t>Joerger</w:t>
      </w:r>
      <w:proofErr w:type="spellEnd"/>
      <w:r w:rsidR="0030153F">
        <w:rPr>
          <w:bCs/>
        </w:rPr>
        <w:t xml:space="preserve">, who talked about the Water Quality Monitoring program he had designed. </w:t>
      </w:r>
    </w:p>
    <w:p w14:paraId="5A0DEBAE" w14:textId="33076270" w:rsidR="0046551B" w:rsidRDefault="008B5B1B" w:rsidP="00F66BB5">
      <w:pPr>
        <w:pStyle w:val="ListParagraph"/>
        <w:numPr>
          <w:ilvl w:val="0"/>
          <w:numId w:val="12"/>
        </w:numPr>
        <w:spacing w:before="240"/>
        <w:rPr>
          <w:bCs/>
        </w:rPr>
      </w:pPr>
      <w:r>
        <w:rPr>
          <w:bCs/>
        </w:rPr>
        <w:t xml:space="preserve">Arlyse reviewed her report </w:t>
      </w:r>
      <w:r w:rsidR="002541AD">
        <w:rPr>
          <w:bCs/>
        </w:rPr>
        <w:t xml:space="preserve">adding that she had applied (both organizations) for the state’s surplus property program and was awaiting approvals, which may be a less expensive way to replace the broken desks mentioned in the report. </w:t>
      </w:r>
      <w:r w:rsidR="00D14745">
        <w:rPr>
          <w:bCs/>
        </w:rPr>
        <w:t xml:space="preserve"> </w:t>
      </w:r>
    </w:p>
    <w:p w14:paraId="4CB01EC1" w14:textId="4D9E79F2" w:rsidR="00D14745" w:rsidRDefault="002541AD" w:rsidP="002541AD">
      <w:pPr>
        <w:pStyle w:val="ListParagraph"/>
        <w:numPr>
          <w:ilvl w:val="0"/>
          <w:numId w:val="2"/>
        </w:numPr>
        <w:spacing w:before="240"/>
        <w:rPr>
          <w:b/>
        </w:rPr>
      </w:pPr>
      <w:r w:rsidRPr="002541AD">
        <w:rPr>
          <w:b/>
        </w:rPr>
        <w:t>Public Comment</w:t>
      </w:r>
      <w:r>
        <w:rPr>
          <w:b/>
        </w:rPr>
        <w:t>:</w:t>
      </w:r>
    </w:p>
    <w:p w14:paraId="1DCFF2B3" w14:textId="54122B76" w:rsidR="002541AD" w:rsidRPr="00F77055" w:rsidRDefault="002541AD" w:rsidP="002541AD">
      <w:pPr>
        <w:pStyle w:val="ListParagraph"/>
        <w:numPr>
          <w:ilvl w:val="0"/>
          <w:numId w:val="27"/>
        </w:numPr>
        <w:spacing w:before="240"/>
        <w:rPr>
          <w:b/>
        </w:rPr>
      </w:pPr>
      <w:r>
        <w:rPr>
          <w:bCs/>
        </w:rPr>
        <w:t xml:space="preserve">Jack Dwyer </w:t>
      </w:r>
      <w:r w:rsidR="00F77055">
        <w:rPr>
          <w:bCs/>
        </w:rPr>
        <w:t xml:space="preserve">was introduced and commented that he was in attendance because of his concerns regarding “Corporate Cannabis” and the destruction of natural resources and water supply that the practice has created. He offered any help he could give as a volunteer to assist in remediating the issues. Chairman Reid thanked him and explained that though the Council is strictly non-regulatory, we hoped to be involved in the remediation and that the report currently being drafted by the district would be availed to the public as well as state legislators and officials. </w:t>
      </w:r>
      <w:r w:rsidR="001C2F0C">
        <w:rPr>
          <w:bCs/>
        </w:rPr>
        <w:t xml:space="preserve">He was invited to come by the office any time to discuss volunteering, etc. </w:t>
      </w:r>
    </w:p>
    <w:p w14:paraId="126B5C6E" w14:textId="3158BAFE" w:rsidR="00F77055" w:rsidRPr="002541AD" w:rsidRDefault="00F77055" w:rsidP="002541AD">
      <w:pPr>
        <w:pStyle w:val="ListParagraph"/>
        <w:numPr>
          <w:ilvl w:val="0"/>
          <w:numId w:val="27"/>
        </w:numPr>
        <w:spacing w:before="240"/>
        <w:rPr>
          <w:b/>
        </w:rPr>
      </w:pPr>
      <w:r>
        <w:rPr>
          <w:bCs/>
        </w:rPr>
        <w:t>C</w:t>
      </w:r>
      <w:r w:rsidR="001C2F0C">
        <w:rPr>
          <w:bCs/>
        </w:rPr>
        <w:t xml:space="preserve">heryl Nelson commented that she had spoken to the Watermaster and was told there is funding for additional personnel now and hopefully that means more attention to our valley’s issues. </w:t>
      </w:r>
    </w:p>
    <w:p w14:paraId="708F5E6A" w14:textId="77777777" w:rsidR="00027151" w:rsidRDefault="00027151" w:rsidP="00962225">
      <w:pPr>
        <w:pBdr>
          <w:bottom w:val="single" w:sz="12" w:space="1" w:color="auto"/>
        </w:pBdr>
        <w:rPr>
          <w:b/>
        </w:rPr>
      </w:pPr>
    </w:p>
    <w:p w14:paraId="15E4856D" w14:textId="77777777" w:rsidR="00027151" w:rsidRDefault="00027151" w:rsidP="00962225">
      <w:pPr>
        <w:pBdr>
          <w:bottom w:val="single" w:sz="12" w:space="1" w:color="auto"/>
        </w:pBdr>
        <w:rPr>
          <w:b/>
        </w:rPr>
      </w:pPr>
    </w:p>
    <w:p w14:paraId="66FC6C26" w14:textId="77777777" w:rsidR="00027151" w:rsidRDefault="00027151" w:rsidP="00962225">
      <w:pPr>
        <w:pBdr>
          <w:bottom w:val="single" w:sz="12" w:space="1" w:color="auto"/>
        </w:pBdr>
        <w:rPr>
          <w:b/>
        </w:rPr>
      </w:pPr>
    </w:p>
    <w:p w14:paraId="7F707F97" w14:textId="77777777" w:rsidR="00027151" w:rsidRDefault="00027151" w:rsidP="00962225">
      <w:pPr>
        <w:pBdr>
          <w:bottom w:val="single" w:sz="12" w:space="1" w:color="auto"/>
        </w:pBdr>
        <w:rPr>
          <w:b/>
        </w:rPr>
      </w:pPr>
    </w:p>
    <w:p w14:paraId="1E39CDFE" w14:textId="77777777" w:rsidR="00027151" w:rsidRDefault="00027151" w:rsidP="00962225">
      <w:pPr>
        <w:pBdr>
          <w:bottom w:val="single" w:sz="12" w:space="1" w:color="auto"/>
        </w:pBdr>
        <w:rPr>
          <w:b/>
        </w:rPr>
      </w:pPr>
    </w:p>
    <w:p w14:paraId="08CDAB96" w14:textId="2C3DC1B0" w:rsidR="00962225" w:rsidRDefault="003E273F" w:rsidP="00962225">
      <w:pPr>
        <w:pBdr>
          <w:bottom w:val="single" w:sz="12" w:space="1" w:color="auto"/>
        </w:pBdr>
        <w:rPr>
          <w:b/>
        </w:rPr>
      </w:pPr>
      <w:r>
        <w:rPr>
          <w:b/>
        </w:rPr>
        <w:lastRenderedPageBreak/>
        <w:t xml:space="preserve"> </w:t>
      </w:r>
      <w:r w:rsidR="00785FA9">
        <w:rPr>
          <w:b/>
        </w:rPr>
        <w:t>NEXT MEETING</w:t>
      </w:r>
    </w:p>
    <w:p w14:paraId="553C3BE2" w14:textId="77777777" w:rsidR="00962225" w:rsidRDefault="00962225" w:rsidP="00962225">
      <w:pPr>
        <w:rPr>
          <w:b/>
          <w:sz w:val="20"/>
          <w:szCs w:val="20"/>
        </w:rPr>
      </w:pPr>
    </w:p>
    <w:p w14:paraId="02D23542" w14:textId="346AF99E" w:rsidR="00962225" w:rsidRDefault="00962225" w:rsidP="00962225">
      <w:r>
        <w:t>The next meeting is to be held on</w:t>
      </w:r>
      <w:r w:rsidR="00D14745">
        <w:t xml:space="preserve"> </w:t>
      </w:r>
      <w:r w:rsidR="001C2F0C">
        <w:t>February 24th</w:t>
      </w:r>
      <w:r w:rsidR="007E56CA">
        <w:t xml:space="preserve"> </w:t>
      </w:r>
      <w:r w:rsidR="001C2F0C">
        <w:t>directly following the IVSWCD meeting</w:t>
      </w:r>
      <w:r w:rsidR="0046551B">
        <w:t xml:space="preserve"> </w:t>
      </w:r>
      <w:r w:rsidR="00092D5C">
        <w:t>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4E05A29E" w:rsidR="00962225" w:rsidRDefault="00962225" w:rsidP="00962225">
      <w:r>
        <w:t xml:space="preserve">Meeting Adjourned by </w:t>
      </w:r>
      <w:r w:rsidR="00A46A52">
        <w:t>Bill Reid</w:t>
      </w:r>
      <w:r w:rsidR="0036547E">
        <w:t>, Council</w:t>
      </w:r>
      <w:r w:rsidR="00F71EA2">
        <w:t xml:space="preserve"> Chair</w:t>
      </w:r>
      <w:r w:rsidR="00A46A52">
        <w:t>man</w:t>
      </w:r>
      <w:r>
        <w:t>,</w:t>
      </w:r>
      <w:r w:rsidR="00A46A52">
        <w:t xml:space="preserve"> at </w:t>
      </w:r>
      <w:r w:rsidR="00D14745">
        <w:t>7:</w:t>
      </w:r>
      <w:r w:rsidR="001C2F0C">
        <w:t>00</w:t>
      </w:r>
      <w:r w:rsidR="00977308">
        <w:t xml:space="preserve"> </w:t>
      </w:r>
      <w:r w:rsidR="008B5B1B">
        <w:t>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83"/>
    <w:multiLevelType w:val="hybridMultilevel"/>
    <w:tmpl w:val="C2F23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44DBA"/>
    <w:multiLevelType w:val="hybridMultilevel"/>
    <w:tmpl w:val="39A8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877BE2"/>
    <w:multiLevelType w:val="hybridMultilevel"/>
    <w:tmpl w:val="AA726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C1D52"/>
    <w:multiLevelType w:val="hybridMultilevel"/>
    <w:tmpl w:val="280E0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D38B0"/>
    <w:multiLevelType w:val="hybridMultilevel"/>
    <w:tmpl w:val="EE1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A56BCF"/>
    <w:multiLevelType w:val="hybridMultilevel"/>
    <w:tmpl w:val="C876E8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6F3507"/>
    <w:multiLevelType w:val="hybridMultilevel"/>
    <w:tmpl w:val="F2A07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1747A0"/>
    <w:multiLevelType w:val="hybridMultilevel"/>
    <w:tmpl w:val="A86844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5FC0698"/>
    <w:multiLevelType w:val="hybridMultilevel"/>
    <w:tmpl w:val="6DE0C2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2456D1A"/>
    <w:multiLevelType w:val="hybridMultilevel"/>
    <w:tmpl w:val="A12A5A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88738D"/>
    <w:multiLevelType w:val="hybridMultilevel"/>
    <w:tmpl w:val="E6CA8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6450B2"/>
    <w:multiLevelType w:val="hybridMultilevel"/>
    <w:tmpl w:val="FBCC4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223709"/>
    <w:multiLevelType w:val="hybridMultilevel"/>
    <w:tmpl w:val="1CE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2F6B"/>
    <w:multiLevelType w:val="hybridMultilevel"/>
    <w:tmpl w:val="CB2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05514D"/>
    <w:multiLevelType w:val="hybridMultilevel"/>
    <w:tmpl w:val="76B20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A413F1"/>
    <w:multiLevelType w:val="hybridMultilevel"/>
    <w:tmpl w:val="F1F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622B1"/>
    <w:multiLevelType w:val="hybridMultilevel"/>
    <w:tmpl w:val="82F2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34138"/>
    <w:multiLevelType w:val="hybridMultilevel"/>
    <w:tmpl w:val="73D649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E753472"/>
    <w:multiLevelType w:val="hybridMultilevel"/>
    <w:tmpl w:val="77A6B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2"/>
  </w:num>
  <w:num w:numId="4">
    <w:abstractNumId w:val="8"/>
  </w:num>
  <w:num w:numId="5">
    <w:abstractNumId w:val="21"/>
  </w:num>
  <w:num w:numId="6">
    <w:abstractNumId w:val="9"/>
  </w:num>
  <w:num w:numId="7">
    <w:abstractNumId w:val="24"/>
  </w:num>
  <w:num w:numId="8">
    <w:abstractNumId w:val="15"/>
  </w:num>
  <w:num w:numId="9">
    <w:abstractNumId w:val="20"/>
  </w:num>
  <w:num w:numId="10">
    <w:abstractNumId w:val="13"/>
  </w:num>
  <w:num w:numId="11">
    <w:abstractNumId w:val="16"/>
  </w:num>
  <w:num w:numId="12">
    <w:abstractNumId w:val="3"/>
  </w:num>
  <w:num w:numId="13">
    <w:abstractNumId w:val="0"/>
  </w:num>
  <w:num w:numId="14">
    <w:abstractNumId w:val="12"/>
  </w:num>
  <w:num w:numId="15">
    <w:abstractNumId w:val="4"/>
  </w:num>
  <w:num w:numId="16">
    <w:abstractNumId w:val="14"/>
  </w:num>
  <w:num w:numId="17">
    <w:abstractNumId w:val="7"/>
  </w:num>
  <w:num w:numId="18">
    <w:abstractNumId w:val="22"/>
  </w:num>
  <w:num w:numId="19">
    <w:abstractNumId w:val="5"/>
  </w:num>
  <w:num w:numId="20">
    <w:abstractNumId w:val="10"/>
  </w:num>
  <w:num w:numId="21">
    <w:abstractNumId w:val="18"/>
  </w:num>
  <w:num w:numId="22">
    <w:abstractNumId w:val="25"/>
  </w:num>
  <w:num w:numId="23">
    <w:abstractNumId w:val="6"/>
  </w:num>
  <w:num w:numId="24">
    <w:abstractNumId w:val="17"/>
  </w:num>
  <w:num w:numId="25">
    <w:abstractNumId w:val="1"/>
  </w:num>
  <w:num w:numId="26">
    <w:abstractNumId w:val="11"/>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156C9"/>
    <w:rsid w:val="0002328E"/>
    <w:rsid w:val="00026D9A"/>
    <w:rsid w:val="00027151"/>
    <w:rsid w:val="00045132"/>
    <w:rsid w:val="000609F5"/>
    <w:rsid w:val="00061896"/>
    <w:rsid w:val="00070DD4"/>
    <w:rsid w:val="00071CF8"/>
    <w:rsid w:val="00085279"/>
    <w:rsid w:val="000861DF"/>
    <w:rsid w:val="0008773E"/>
    <w:rsid w:val="00092D5C"/>
    <w:rsid w:val="00093992"/>
    <w:rsid w:val="000A647D"/>
    <w:rsid w:val="000B35D9"/>
    <w:rsid w:val="000C024F"/>
    <w:rsid w:val="000C326F"/>
    <w:rsid w:val="000E66B8"/>
    <w:rsid w:val="000F1C80"/>
    <w:rsid w:val="000F27C1"/>
    <w:rsid w:val="000F57F8"/>
    <w:rsid w:val="00101B17"/>
    <w:rsid w:val="001069A5"/>
    <w:rsid w:val="00131197"/>
    <w:rsid w:val="00140CC1"/>
    <w:rsid w:val="00145B5B"/>
    <w:rsid w:val="00145B65"/>
    <w:rsid w:val="00154D88"/>
    <w:rsid w:val="0015510F"/>
    <w:rsid w:val="0017123D"/>
    <w:rsid w:val="00185054"/>
    <w:rsid w:val="001A5FA5"/>
    <w:rsid w:val="001C08A8"/>
    <w:rsid w:val="001C2F0C"/>
    <w:rsid w:val="001C6F74"/>
    <w:rsid w:val="001D555F"/>
    <w:rsid w:val="001E0024"/>
    <w:rsid w:val="001E1F9F"/>
    <w:rsid w:val="001F3594"/>
    <w:rsid w:val="001F38E2"/>
    <w:rsid w:val="00203881"/>
    <w:rsid w:val="0020404A"/>
    <w:rsid w:val="002117A7"/>
    <w:rsid w:val="00211CB4"/>
    <w:rsid w:val="00224637"/>
    <w:rsid w:val="002263AA"/>
    <w:rsid w:val="002541AD"/>
    <w:rsid w:val="0026452F"/>
    <w:rsid w:val="00273289"/>
    <w:rsid w:val="0028099C"/>
    <w:rsid w:val="00286091"/>
    <w:rsid w:val="002871CF"/>
    <w:rsid w:val="00291A26"/>
    <w:rsid w:val="00296D28"/>
    <w:rsid w:val="00297E07"/>
    <w:rsid w:val="002A6922"/>
    <w:rsid w:val="002C5903"/>
    <w:rsid w:val="002E31B7"/>
    <w:rsid w:val="002E571D"/>
    <w:rsid w:val="002F022F"/>
    <w:rsid w:val="002F07FB"/>
    <w:rsid w:val="002F18F3"/>
    <w:rsid w:val="002F3347"/>
    <w:rsid w:val="0030153F"/>
    <w:rsid w:val="003044CA"/>
    <w:rsid w:val="00311E9A"/>
    <w:rsid w:val="003152BF"/>
    <w:rsid w:val="00324CC3"/>
    <w:rsid w:val="003422C9"/>
    <w:rsid w:val="00344177"/>
    <w:rsid w:val="00353D4F"/>
    <w:rsid w:val="003556F5"/>
    <w:rsid w:val="00364ABF"/>
    <w:rsid w:val="0036547E"/>
    <w:rsid w:val="00367166"/>
    <w:rsid w:val="00377959"/>
    <w:rsid w:val="00382EFC"/>
    <w:rsid w:val="0038539F"/>
    <w:rsid w:val="00385EF4"/>
    <w:rsid w:val="0039677F"/>
    <w:rsid w:val="003A2948"/>
    <w:rsid w:val="003A5DFA"/>
    <w:rsid w:val="003A79E1"/>
    <w:rsid w:val="003B7B88"/>
    <w:rsid w:val="003B7CF3"/>
    <w:rsid w:val="003C37F0"/>
    <w:rsid w:val="003D3DD9"/>
    <w:rsid w:val="003E273F"/>
    <w:rsid w:val="003F349C"/>
    <w:rsid w:val="00423986"/>
    <w:rsid w:val="00436C97"/>
    <w:rsid w:val="0044119F"/>
    <w:rsid w:val="00444646"/>
    <w:rsid w:val="00462469"/>
    <w:rsid w:val="004650A8"/>
    <w:rsid w:val="0046551B"/>
    <w:rsid w:val="00492948"/>
    <w:rsid w:val="00496114"/>
    <w:rsid w:val="004B1641"/>
    <w:rsid w:val="004B30D1"/>
    <w:rsid w:val="004C12C4"/>
    <w:rsid w:val="004C2547"/>
    <w:rsid w:val="004D06C1"/>
    <w:rsid w:val="004F6698"/>
    <w:rsid w:val="00502F3B"/>
    <w:rsid w:val="00503E15"/>
    <w:rsid w:val="0051045C"/>
    <w:rsid w:val="005115E4"/>
    <w:rsid w:val="00524FEF"/>
    <w:rsid w:val="00541C40"/>
    <w:rsid w:val="00555998"/>
    <w:rsid w:val="00561CBE"/>
    <w:rsid w:val="00565B2A"/>
    <w:rsid w:val="005666EC"/>
    <w:rsid w:val="00572778"/>
    <w:rsid w:val="005768A4"/>
    <w:rsid w:val="00581F25"/>
    <w:rsid w:val="0058269E"/>
    <w:rsid w:val="005837BD"/>
    <w:rsid w:val="00584FDC"/>
    <w:rsid w:val="00586656"/>
    <w:rsid w:val="005B19AB"/>
    <w:rsid w:val="005C4A63"/>
    <w:rsid w:val="005C552A"/>
    <w:rsid w:val="005D0282"/>
    <w:rsid w:val="005D26F1"/>
    <w:rsid w:val="005F6E0C"/>
    <w:rsid w:val="00602216"/>
    <w:rsid w:val="0060336C"/>
    <w:rsid w:val="0061384B"/>
    <w:rsid w:val="00613D77"/>
    <w:rsid w:val="00621842"/>
    <w:rsid w:val="00623DF6"/>
    <w:rsid w:val="00634372"/>
    <w:rsid w:val="00644BD7"/>
    <w:rsid w:val="006508E3"/>
    <w:rsid w:val="006522AB"/>
    <w:rsid w:val="006729D4"/>
    <w:rsid w:val="00685C05"/>
    <w:rsid w:val="006B04E9"/>
    <w:rsid w:val="006B6566"/>
    <w:rsid w:val="006C15FB"/>
    <w:rsid w:val="006C4E66"/>
    <w:rsid w:val="006C5CFB"/>
    <w:rsid w:val="006D7BC4"/>
    <w:rsid w:val="007031E5"/>
    <w:rsid w:val="00717302"/>
    <w:rsid w:val="007174E9"/>
    <w:rsid w:val="0072582E"/>
    <w:rsid w:val="00726D35"/>
    <w:rsid w:val="00733B7F"/>
    <w:rsid w:val="00734B43"/>
    <w:rsid w:val="00741513"/>
    <w:rsid w:val="00754C8C"/>
    <w:rsid w:val="0076334E"/>
    <w:rsid w:val="00770A98"/>
    <w:rsid w:val="00773BE8"/>
    <w:rsid w:val="00775270"/>
    <w:rsid w:val="00785FA9"/>
    <w:rsid w:val="00786977"/>
    <w:rsid w:val="00786AD5"/>
    <w:rsid w:val="00787540"/>
    <w:rsid w:val="00792027"/>
    <w:rsid w:val="007A03EB"/>
    <w:rsid w:val="007A31AB"/>
    <w:rsid w:val="007A6E97"/>
    <w:rsid w:val="007B52ED"/>
    <w:rsid w:val="007B79C7"/>
    <w:rsid w:val="007C3A33"/>
    <w:rsid w:val="007C79CE"/>
    <w:rsid w:val="007D1103"/>
    <w:rsid w:val="007E1C66"/>
    <w:rsid w:val="007E3BBB"/>
    <w:rsid w:val="007E56CA"/>
    <w:rsid w:val="007E76A9"/>
    <w:rsid w:val="007F1566"/>
    <w:rsid w:val="007F22EA"/>
    <w:rsid w:val="008008F6"/>
    <w:rsid w:val="00811780"/>
    <w:rsid w:val="00814162"/>
    <w:rsid w:val="008166EA"/>
    <w:rsid w:val="00831878"/>
    <w:rsid w:val="00845AAE"/>
    <w:rsid w:val="00846FA1"/>
    <w:rsid w:val="008500F3"/>
    <w:rsid w:val="00865363"/>
    <w:rsid w:val="008674D2"/>
    <w:rsid w:val="0087784B"/>
    <w:rsid w:val="00881945"/>
    <w:rsid w:val="0088699F"/>
    <w:rsid w:val="0089554A"/>
    <w:rsid w:val="008976CE"/>
    <w:rsid w:val="008A160C"/>
    <w:rsid w:val="008A5160"/>
    <w:rsid w:val="008B5A3A"/>
    <w:rsid w:val="008B5B1B"/>
    <w:rsid w:val="008C00C4"/>
    <w:rsid w:val="008C05CC"/>
    <w:rsid w:val="008C2C09"/>
    <w:rsid w:val="008C2D0F"/>
    <w:rsid w:val="008C68CB"/>
    <w:rsid w:val="008E0219"/>
    <w:rsid w:val="008F3247"/>
    <w:rsid w:val="00912A89"/>
    <w:rsid w:val="00912F09"/>
    <w:rsid w:val="00913C1A"/>
    <w:rsid w:val="00935634"/>
    <w:rsid w:val="00950AA8"/>
    <w:rsid w:val="00955DD9"/>
    <w:rsid w:val="00962225"/>
    <w:rsid w:val="00964B5A"/>
    <w:rsid w:val="00965339"/>
    <w:rsid w:val="00977308"/>
    <w:rsid w:val="00980C81"/>
    <w:rsid w:val="00984F2B"/>
    <w:rsid w:val="00993C90"/>
    <w:rsid w:val="009943B1"/>
    <w:rsid w:val="009A1BD0"/>
    <w:rsid w:val="009E7502"/>
    <w:rsid w:val="00A1320F"/>
    <w:rsid w:val="00A1566F"/>
    <w:rsid w:val="00A1635F"/>
    <w:rsid w:val="00A21AA0"/>
    <w:rsid w:val="00A21D44"/>
    <w:rsid w:val="00A250EC"/>
    <w:rsid w:val="00A30824"/>
    <w:rsid w:val="00A46A52"/>
    <w:rsid w:val="00A5266A"/>
    <w:rsid w:val="00A5490B"/>
    <w:rsid w:val="00A5519B"/>
    <w:rsid w:val="00A62DF9"/>
    <w:rsid w:val="00A70ED0"/>
    <w:rsid w:val="00A75C81"/>
    <w:rsid w:val="00A83E8B"/>
    <w:rsid w:val="00A902E0"/>
    <w:rsid w:val="00A902F5"/>
    <w:rsid w:val="00AD0E7C"/>
    <w:rsid w:val="00AD528F"/>
    <w:rsid w:val="00AE3DFE"/>
    <w:rsid w:val="00AE527C"/>
    <w:rsid w:val="00AE7A8F"/>
    <w:rsid w:val="00AF0F37"/>
    <w:rsid w:val="00AF43A5"/>
    <w:rsid w:val="00B1397B"/>
    <w:rsid w:val="00B173B8"/>
    <w:rsid w:val="00B23B38"/>
    <w:rsid w:val="00B52290"/>
    <w:rsid w:val="00B536C8"/>
    <w:rsid w:val="00B71B2F"/>
    <w:rsid w:val="00BA570E"/>
    <w:rsid w:val="00BB183D"/>
    <w:rsid w:val="00BE198C"/>
    <w:rsid w:val="00BE7DF5"/>
    <w:rsid w:val="00BF3BD5"/>
    <w:rsid w:val="00BF7A5D"/>
    <w:rsid w:val="00C053C1"/>
    <w:rsid w:val="00C07CCF"/>
    <w:rsid w:val="00C122B2"/>
    <w:rsid w:val="00C24510"/>
    <w:rsid w:val="00C307A2"/>
    <w:rsid w:val="00C34539"/>
    <w:rsid w:val="00C4661C"/>
    <w:rsid w:val="00C52FEA"/>
    <w:rsid w:val="00C6230E"/>
    <w:rsid w:val="00C6412B"/>
    <w:rsid w:val="00C84FCA"/>
    <w:rsid w:val="00C90979"/>
    <w:rsid w:val="00C95050"/>
    <w:rsid w:val="00CB4399"/>
    <w:rsid w:val="00CD0F27"/>
    <w:rsid w:val="00CE43AF"/>
    <w:rsid w:val="00CE4542"/>
    <w:rsid w:val="00CF4A8C"/>
    <w:rsid w:val="00D140DE"/>
    <w:rsid w:val="00D14745"/>
    <w:rsid w:val="00D14EF1"/>
    <w:rsid w:val="00D23AF4"/>
    <w:rsid w:val="00D25C6B"/>
    <w:rsid w:val="00D276E5"/>
    <w:rsid w:val="00D307DA"/>
    <w:rsid w:val="00D53C48"/>
    <w:rsid w:val="00D56244"/>
    <w:rsid w:val="00D82F3F"/>
    <w:rsid w:val="00D86075"/>
    <w:rsid w:val="00D879A4"/>
    <w:rsid w:val="00DA5F49"/>
    <w:rsid w:val="00DA6768"/>
    <w:rsid w:val="00DB3814"/>
    <w:rsid w:val="00DB66B5"/>
    <w:rsid w:val="00DD4F05"/>
    <w:rsid w:val="00DE4764"/>
    <w:rsid w:val="00E146CB"/>
    <w:rsid w:val="00E17C82"/>
    <w:rsid w:val="00E279EE"/>
    <w:rsid w:val="00E305BC"/>
    <w:rsid w:val="00E35DB8"/>
    <w:rsid w:val="00E37D7B"/>
    <w:rsid w:val="00E4552E"/>
    <w:rsid w:val="00E63E12"/>
    <w:rsid w:val="00E65EB8"/>
    <w:rsid w:val="00E6725F"/>
    <w:rsid w:val="00E72868"/>
    <w:rsid w:val="00E75EC9"/>
    <w:rsid w:val="00E75FCE"/>
    <w:rsid w:val="00E82197"/>
    <w:rsid w:val="00E95B93"/>
    <w:rsid w:val="00EA7C10"/>
    <w:rsid w:val="00EC0525"/>
    <w:rsid w:val="00EC585C"/>
    <w:rsid w:val="00EC71B1"/>
    <w:rsid w:val="00ED1B1D"/>
    <w:rsid w:val="00ED1CE8"/>
    <w:rsid w:val="00ED3F7B"/>
    <w:rsid w:val="00ED5E42"/>
    <w:rsid w:val="00ED62DD"/>
    <w:rsid w:val="00EE4C87"/>
    <w:rsid w:val="00EE50CA"/>
    <w:rsid w:val="00EE647F"/>
    <w:rsid w:val="00EF271D"/>
    <w:rsid w:val="00EF61E2"/>
    <w:rsid w:val="00F0652B"/>
    <w:rsid w:val="00F10B58"/>
    <w:rsid w:val="00F15E7F"/>
    <w:rsid w:val="00F17F4C"/>
    <w:rsid w:val="00F240B6"/>
    <w:rsid w:val="00F30C19"/>
    <w:rsid w:val="00F323AF"/>
    <w:rsid w:val="00F361D5"/>
    <w:rsid w:val="00F377F6"/>
    <w:rsid w:val="00F40F51"/>
    <w:rsid w:val="00F4386A"/>
    <w:rsid w:val="00F43A9F"/>
    <w:rsid w:val="00F6202A"/>
    <w:rsid w:val="00F66BB5"/>
    <w:rsid w:val="00F71EA2"/>
    <w:rsid w:val="00F73CB7"/>
    <w:rsid w:val="00F76BC5"/>
    <w:rsid w:val="00F77055"/>
    <w:rsid w:val="00F773BC"/>
    <w:rsid w:val="00F80085"/>
    <w:rsid w:val="00F80BFC"/>
    <w:rsid w:val="00F938C1"/>
    <w:rsid w:val="00FA2963"/>
    <w:rsid w:val="00FA4A3E"/>
    <w:rsid w:val="00FB02EF"/>
    <w:rsid w:val="00FB04E1"/>
    <w:rsid w:val="00FD2AED"/>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2</cp:revision>
  <cp:lastPrinted>2022-02-02T22:57:00Z</cp:lastPrinted>
  <dcterms:created xsi:type="dcterms:W3CDTF">2022-02-15T21:12:00Z</dcterms:created>
  <dcterms:modified xsi:type="dcterms:W3CDTF">2022-02-15T21:12:00Z</dcterms:modified>
</cp:coreProperties>
</file>